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82" w:rsidRPr="00400A6F" w:rsidRDefault="00690882" w:rsidP="00FD5266">
      <w:pPr>
        <w:shd w:val="clear" w:color="auto" w:fill="595959"/>
        <w:autoSpaceDE w:val="0"/>
        <w:autoSpaceDN w:val="0"/>
        <w:adjustRightInd w:val="0"/>
        <w:spacing w:before="360" w:after="360"/>
        <w:jc w:val="both"/>
        <w:rPr>
          <w:rFonts w:asciiTheme="minorHAnsi" w:hAnsiTheme="minorHAnsi" w:cs="Arial"/>
          <w:b/>
          <w:bCs/>
          <w:color w:val="FFFFFF"/>
        </w:rPr>
      </w:pPr>
      <w:r w:rsidRPr="00400A6F">
        <w:rPr>
          <w:rFonts w:asciiTheme="minorHAnsi" w:hAnsiTheme="minorHAnsi" w:cs="Arial"/>
          <w:b/>
          <w:bCs/>
          <w:color w:val="FFFFFF"/>
        </w:rPr>
        <w:t xml:space="preserve">Příloha č. </w:t>
      </w:r>
      <w:r w:rsidR="00AB2D61">
        <w:rPr>
          <w:rFonts w:asciiTheme="minorHAnsi" w:hAnsiTheme="minorHAnsi" w:cs="Arial"/>
          <w:b/>
          <w:bCs/>
          <w:color w:val="FFFFFF"/>
        </w:rPr>
        <w:t>2</w:t>
      </w:r>
      <w:r w:rsidRPr="00400A6F">
        <w:rPr>
          <w:rFonts w:asciiTheme="minorHAnsi" w:hAnsiTheme="minorHAnsi" w:cs="Arial"/>
          <w:b/>
          <w:bCs/>
          <w:color w:val="FFFFFF"/>
        </w:rPr>
        <w:t xml:space="preserve"> </w:t>
      </w:r>
    </w:p>
    <w:p w:rsidR="00924D45" w:rsidRPr="00400A6F" w:rsidRDefault="00924D45" w:rsidP="00400A6F">
      <w:pPr>
        <w:pStyle w:val="Zpat"/>
        <w:tabs>
          <w:tab w:val="left" w:pos="1560"/>
        </w:tabs>
        <w:jc w:val="center"/>
        <w:rPr>
          <w:rFonts w:asciiTheme="minorHAnsi" w:hAnsiTheme="minorHAnsi" w:cs="Arial"/>
          <w:b/>
          <w:bCs/>
          <w:iCs/>
        </w:rPr>
      </w:pPr>
      <w:r w:rsidRPr="00400A6F">
        <w:rPr>
          <w:rFonts w:asciiTheme="minorHAnsi" w:hAnsiTheme="minorHAnsi" w:cs="Arial"/>
        </w:rPr>
        <w:t xml:space="preserve">Název </w:t>
      </w:r>
      <w:r w:rsidR="009701CD" w:rsidRPr="00400A6F">
        <w:rPr>
          <w:rFonts w:asciiTheme="minorHAnsi" w:hAnsiTheme="minorHAnsi" w:cs="Arial"/>
        </w:rPr>
        <w:t>veřejné zakázky</w:t>
      </w:r>
      <w:r w:rsidRPr="00400A6F">
        <w:rPr>
          <w:rFonts w:asciiTheme="minorHAnsi" w:hAnsiTheme="minorHAnsi" w:cs="Arial"/>
        </w:rPr>
        <w:t>:</w:t>
      </w:r>
      <w:r w:rsidR="00400A6F">
        <w:rPr>
          <w:rFonts w:asciiTheme="minorHAnsi" w:hAnsiTheme="minorHAnsi" w:cs="Arial"/>
        </w:rPr>
        <w:t xml:space="preserve"> </w:t>
      </w:r>
      <w:r w:rsidRPr="00400A6F">
        <w:rPr>
          <w:rFonts w:asciiTheme="minorHAnsi" w:hAnsiTheme="minorHAnsi" w:cs="Arial"/>
        </w:rPr>
        <w:tab/>
      </w:r>
      <w:r w:rsidRPr="00400A6F">
        <w:rPr>
          <w:rFonts w:asciiTheme="minorHAnsi" w:hAnsiTheme="minorHAnsi" w:cs="Arial"/>
          <w:b/>
        </w:rPr>
        <w:t>„</w:t>
      </w:r>
      <w:r w:rsidR="00AB2D61">
        <w:rPr>
          <w:rFonts w:asciiTheme="minorHAnsi" w:hAnsiTheme="minorHAnsi" w:cs="Arial"/>
          <w:b/>
          <w:szCs w:val="20"/>
        </w:rPr>
        <w:t>Jazykově – poznávací kurz pro žáky Gymnázia Písek v Anglii</w:t>
      </w:r>
      <w:r w:rsidR="009701CD" w:rsidRPr="00937C5B">
        <w:rPr>
          <w:rFonts w:asciiTheme="minorHAnsi" w:hAnsiTheme="minorHAnsi" w:cs="Arial"/>
          <w:b/>
        </w:rPr>
        <w:t>“</w:t>
      </w:r>
      <w:r w:rsidR="00937C5B">
        <w:rPr>
          <w:rFonts w:asciiTheme="minorHAnsi" w:hAnsiTheme="minorHAnsi" w:cs="Arial"/>
          <w:b/>
        </w:rPr>
        <w:t>.</w:t>
      </w:r>
    </w:p>
    <w:p w:rsidR="00C23847" w:rsidRPr="00400A6F" w:rsidRDefault="00C23847" w:rsidP="00797296">
      <w:pPr>
        <w:jc w:val="center"/>
        <w:rPr>
          <w:rFonts w:asciiTheme="minorHAnsi" w:hAnsiTheme="minorHAnsi" w:cs="Arial"/>
          <w:b/>
        </w:rPr>
      </w:pPr>
    </w:p>
    <w:p w:rsidR="00690882" w:rsidRPr="00400A6F" w:rsidRDefault="00690882" w:rsidP="00797296">
      <w:pPr>
        <w:jc w:val="center"/>
        <w:rPr>
          <w:rFonts w:asciiTheme="minorHAnsi" w:hAnsiTheme="minorHAnsi" w:cs="Arial"/>
          <w:b/>
        </w:rPr>
      </w:pPr>
      <w:r w:rsidRPr="00400A6F">
        <w:rPr>
          <w:rFonts w:asciiTheme="minorHAnsi" w:hAnsiTheme="minorHAnsi" w:cs="Arial"/>
          <w:b/>
        </w:rPr>
        <w:t>Čestné prohlášení o splnění základních kvalifikačních předpokladů</w:t>
      </w:r>
      <w:r w:rsidR="008F5C8C" w:rsidRPr="00400A6F">
        <w:rPr>
          <w:rFonts w:asciiTheme="minorHAnsi" w:hAnsiTheme="minorHAnsi" w:cs="Arial"/>
          <w:b/>
        </w:rPr>
        <w:t xml:space="preserve"> a ekonomické a finanční způsobilosti</w:t>
      </w:r>
    </w:p>
    <w:p w:rsidR="00690882" w:rsidRPr="00400A6F" w:rsidRDefault="00690882" w:rsidP="007242DE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  <w:bCs/>
          <w:lang w:eastAsia="en-US"/>
        </w:rPr>
        <w:t>dle ustanovení § 53 odst. 1 písm. a) – k)</w:t>
      </w:r>
      <w:r w:rsidR="00DC5A0C" w:rsidRPr="00400A6F">
        <w:rPr>
          <w:rFonts w:asciiTheme="minorHAnsi" w:hAnsiTheme="minorHAnsi" w:cs="Arial"/>
          <w:bCs/>
          <w:lang w:eastAsia="en-US"/>
        </w:rPr>
        <w:t xml:space="preserve">, </w:t>
      </w:r>
      <w:r w:rsidR="00DC5A0C" w:rsidRPr="00400A6F">
        <w:rPr>
          <w:rFonts w:asciiTheme="minorHAnsi" w:hAnsiTheme="minorHAnsi" w:cs="Arial"/>
          <w:bCs/>
          <w:caps/>
        </w:rPr>
        <w:t xml:space="preserve">§ 50 </w:t>
      </w:r>
      <w:r w:rsidR="009D4403" w:rsidRPr="00400A6F">
        <w:rPr>
          <w:rFonts w:asciiTheme="minorHAnsi" w:hAnsiTheme="minorHAnsi" w:cs="Arial"/>
          <w:bCs/>
        </w:rPr>
        <w:t>odst.</w:t>
      </w:r>
      <w:r w:rsidR="009D4403" w:rsidRPr="00400A6F">
        <w:rPr>
          <w:rFonts w:asciiTheme="minorHAnsi" w:hAnsiTheme="minorHAnsi" w:cs="Arial"/>
        </w:rPr>
        <w:t xml:space="preserve"> 1 písm. c</w:t>
      </w:r>
      <w:r w:rsidR="009D4403" w:rsidRPr="00400A6F">
        <w:rPr>
          <w:rFonts w:asciiTheme="minorHAnsi" w:hAnsiTheme="minorHAnsi"/>
          <w:b/>
        </w:rPr>
        <w:t>)</w:t>
      </w:r>
      <w:r w:rsidR="009D4403" w:rsidRPr="00400A6F">
        <w:rPr>
          <w:rFonts w:asciiTheme="minorHAnsi" w:hAnsiTheme="minorHAnsi"/>
        </w:rPr>
        <w:t xml:space="preserve"> </w:t>
      </w:r>
      <w:r w:rsidRPr="00400A6F">
        <w:rPr>
          <w:rFonts w:asciiTheme="minorHAnsi" w:hAnsiTheme="minorHAnsi" w:cs="Arial"/>
          <w:lang w:eastAsia="en-US"/>
        </w:rPr>
        <w:t>zákona č. 137/2006 Sb., o veřejných zakázkách, ve znění pozdějších předpisů (dále jen „</w:t>
      </w:r>
      <w:r w:rsidRPr="00400A6F">
        <w:rPr>
          <w:rFonts w:asciiTheme="minorHAnsi" w:hAnsiTheme="minorHAnsi" w:cs="Arial"/>
          <w:i/>
          <w:lang w:eastAsia="en-US"/>
        </w:rPr>
        <w:t>zákon</w:t>
      </w:r>
      <w:r w:rsidRPr="00400A6F">
        <w:rPr>
          <w:rFonts w:asciiTheme="minorHAnsi" w:hAnsiTheme="minorHAnsi" w:cs="Arial"/>
          <w:lang w:eastAsia="en-US"/>
        </w:rPr>
        <w:t>“)</w:t>
      </w:r>
    </w:p>
    <w:p w:rsidR="00E940BC" w:rsidRPr="00400A6F" w:rsidRDefault="00690882" w:rsidP="007242DE">
      <w:pPr>
        <w:jc w:val="center"/>
        <w:rPr>
          <w:rFonts w:asciiTheme="minorHAnsi" w:hAnsiTheme="minorHAnsi" w:cs="Arial"/>
          <w:bCs/>
          <w:iCs/>
        </w:rPr>
        <w:sectPr w:rsidR="00E940BC" w:rsidRPr="00400A6F" w:rsidSect="0040629D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00A6F">
        <w:rPr>
          <w:rFonts w:asciiTheme="minorHAnsi" w:hAnsiTheme="minorHAnsi" w:cs="Arial"/>
          <w:b/>
        </w:rPr>
        <w:t xml:space="preserve"> </w:t>
      </w:r>
      <w:r w:rsidRPr="00400A6F">
        <w:rPr>
          <w:rFonts w:asciiTheme="minorHAnsi" w:hAnsiTheme="minorHAnsi" w:cs="Arial"/>
          <w:bCs/>
          <w:iCs/>
        </w:rPr>
        <w:t>Já, níže podepsaný statutární / zplnomocněný zástupce dodavatele (uchazeče)</w:t>
      </w:r>
    </w:p>
    <w:p w:rsidR="00690882" w:rsidRPr="00400A6F" w:rsidRDefault="00690882" w:rsidP="00E940BC">
      <w:pPr>
        <w:rPr>
          <w:rFonts w:asciiTheme="minorHAnsi" w:hAnsiTheme="minorHAnsi" w:cs="Arial"/>
          <w:b/>
          <w:bCs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552"/>
      </w:tblGrid>
      <w:tr w:rsidR="00690882" w:rsidRPr="00400A6F" w:rsidTr="005F14CB">
        <w:tc>
          <w:tcPr>
            <w:tcW w:w="2552" w:type="dxa"/>
            <w:shd w:val="clear" w:color="auto" w:fill="595959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  <w:color w:val="FFFFFF"/>
              </w:rPr>
            </w:pPr>
            <w:r w:rsidRPr="00400A6F">
              <w:rPr>
                <w:rFonts w:asciiTheme="minorHAnsi" w:hAnsiTheme="minorHAnsi" w:cs="Arial"/>
                <w:b/>
                <w:bCs/>
                <w:iCs/>
                <w:color w:val="FFFFFF"/>
              </w:rPr>
              <w:t>Název:</w:t>
            </w:r>
          </w:p>
        </w:tc>
        <w:tc>
          <w:tcPr>
            <w:tcW w:w="6552" w:type="dxa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690882" w:rsidRPr="00400A6F" w:rsidTr="005F14CB">
        <w:tc>
          <w:tcPr>
            <w:tcW w:w="2552" w:type="dxa"/>
            <w:shd w:val="clear" w:color="auto" w:fill="595959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  <w:color w:val="FFFFFF"/>
              </w:rPr>
            </w:pPr>
            <w:r w:rsidRPr="00400A6F">
              <w:rPr>
                <w:rFonts w:asciiTheme="minorHAnsi" w:hAnsiTheme="minorHAnsi" w:cs="Arial"/>
                <w:b/>
                <w:bCs/>
                <w:iCs/>
                <w:color w:val="FFFFFF"/>
              </w:rPr>
              <w:t>Sídlo:</w:t>
            </w:r>
          </w:p>
        </w:tc>
        <w:tc>
          <w:tcPr>
            <w:tcW w:w="6552" w:type="dxa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690882" w:rsidRPr="00400A6F" w:rsidTr="005F14CB">
        <w:tc>
          <w:tcPr>
            <w:tcW w:w="2552" w:type="dxa"/>
            <w:shd w:val="clear" w:color="auto" w:fill="595959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  <w:color w:val="FFFFFF"/>
              </w:rPr>
            </w:pPr>
            <w:r w:rsidRPr="00400A6F">
              <w:rPr>
                <w:rFonts w:asciiTheme="minorHAnsi" w:hAnsiTheme="minorHAnsi" w:cs="Arial"/>
                <w:b/>
                <w:bCs/>
                <w:iCs/>
                <w:color w:val="FFFFFF"/>
              </w:rPr>
              <w:t>Osoba oprávněná za uchazeče jednat:</w:t>
            </w:r>
          </w:p>
        </w:tc>
        <w:tc>
          <w:tcPr>
            <w:tcW w:w="6552" w:type="dxa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690882" w:rsidRPr="00400A6F" w:rsidTr="005F14CB">
        <w:tc>
          <w:tcPr>
            <w:tcW w:w="2552" w:type="dxa"/>
            <w:shd w:val="clear" w:color="auto" w:fill="595959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  <w:color w:val="FFFFFF"/>
              </w:rPr>
            </w:pPr>
            <w:r w:rsidRPr="00400A6F">
              <w:rPr>
                <w:rFonts w:asciiTheme="minorHAnsi" w:hAnsiTheme="minorHAnsi" w:cs="Arial"/>
                <w:b/>
                <w:bCs/>
                <w:iCs/>
                <w:color w:val="FFFFFF"/>
              </w:rPr>
              <w:t>IČ/DIČ:</w:t>
            </w:r>
          </w:p>
        </w:tc>
        <w:tc>
          <w:tcPr>
            <w:tcW w:w="6552" w:type="dxa"/>
          </w:tcPr>
          <w:p w:rsidR="00690882" w:rsidRPr="00400A6F" w:rsidRDefault="00690882" w:rsidP="005F14CB">
            <w:pPr>
              <w:spacing w:before="120" w:after="120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</w:tbl>
    <w:p w:rsidR="00690882" w:rsidRPr="00400A6F" w:rsidRDefault="00690882" w:rsidP="00B24898">
      <w:pPr>
        <w:pStyle w:val="Zkladntext"/>
        <w:rPr>
          <w:rFonts w:asciiTheme="minorHAnsi" w:hAnsiTheme="minorHAnsi"/>
          <w:b/>
          <w:bCs/>
          <w:iCs/>
          <w:sz w:val="24"/>
        </w:rPr>
      </w:pPr>
    </w:p>
    <w:p w:rsidR="00690882" w:rsidRPr="00400A6F" w:rsidRDefault="00690882" w:rsidP="00B24898">
      <w:pPr>
        <w:pStyle w:val="Zkladntext"/>
        <w:rPr>
          <w:rFonts w:asciiTheme="minorHAnsi" w:hAnsiTheme="minorHAnsi"/>
          <w:bCs/>
          <w:iCs/>
          <w:sz w:val="24"/>
        </w:rPr>
      </w:pPr>
      <w:r w:rsidRPr="00400A6F">
        <w:rPr>
          <w:rFonts w:asciiTheme="minorHAnsi" w:hAnsiTheme="minorHAnsi"/>
          <w:bCs/>
          <w:iCs/>
          <w:sz w:val="24"/>
        </w:rPr>
        <w:t>(dále jen „</w:t>
      </w:r>
      <w:r w:rsidRPr="00400A6F">
        <w:rPr>
          <w:rFonts w:asciiTheme="minorHAnsi" w:hAnsiTheme="minorHAnsi"/>
          <w:bCs/>
          <w:i/>
          <w:iCs/>
          <w:sz w:val="24"/>
        </w:rPr>
        <w:t>dodavatel“</w:t>
      </w:r>
      <w:r w:rsidRPr="00400A6F">
        <w:rPr>
          <w:rFonts w:asciiTheme="minorHAnsi" w:hAnsiTheme="minorHAnsi"/>
          <w:bCs/>
          <w:iCs/>
          <w:sz w:val="24"/>
        </w:rPr>
        <w:t>)</w:t>
      </w:r>
    </w:p>
    <w:p w:rsidR="00E940BC" w:rsidRPr="00400A6F" w:rsidRDefault="00E940BC" w:rsidP="00190B69">
      <w:pPr>
        <w:pStyle w:val="Zkladntext"/>
        <w:jc w:val="left"/>
        <w:rPr>
          <w:rFonts w:asciiTheme="minorHAnsi" w:hAnsiTheme="minorHAnsi"/>
          <w:b/>
          <w:bCs/>
          <w:iCs/>
          <w:sz w:val="24"/>
        </w:rPr>
        <w:sectPr w:rsidR="00E940BC" w:rsidRPr="00400A6F" w:rsidSect="00E940B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690882" w:rsidRPr="00400A6F" w:rsidRDefault="00690882" w:rsidP="00190B69">
      <w:pPr>
        <w:pStyle w:val="Zkladntext"/>
        <w:jc w:val="left"/>
        <w:rPr>
          <w:rFonts w:asciiTheme="minorHAnsi" w:hAnsiTheme="minorHAnsi"/>
          <w:b/>
          <w:bCs/>
          <w:iCs/>
          <w:sz w:val="24"/>
        </w:rPr>
      </w:pPr>
    </w:p>
    <w:p w:rsidR="00690882" w:rsidRPr="00400A6F" w:rsidRDefault="00690882" w:rsidP="00190B69">
      <w:pPr>
        <w:pStyle w:val="Zkladntext"/>
        <w:jc w:val="left"/>
        <w:rPr>
          <w:rFonts w:asciiTheme="minorHAnsi" w:hAnsiTheme="minorHAnsi"/>
          <w:b/>
          <w:bCs/>
          <w:iCs/>
          <w:sz w:val="24"/>
          <w:u w:val="single"/>
        </w:rPr>
      </w:pPr>
    </w:p>
    <w:p w:rsidR="00690882" w:rsidRPr="00400A6F" w:rsidRDefault="00690882" w:rsidP="007242DE">
      <w:pPr>
        <w:pStyle w:val="Zkladntext"/>
        <w:spacing w:after="240"/>
        <w:jc w:val="left"/>
        <w:rPr>
          <w:rFonts w:asciiTheme="minorHAnsi" w:hAnsiTheme="minorHAnsi"/>
          <w:b/>
          <w:bCs/>
          <w:iCs/>
          <w:sz w:val="24"/>
          <w:u w:val="single"/>
        </w:rPr>
      </w:pPr>
      <w:r w:rsidRPr="00400A6F">
        <w:rPr>
          <w:rFonts w:asciiTheme="minorHAnsi" w:hAnsiTheme="minorHAnsi"/>
          <w:b/>
          <w:bCs/>
          <w:iCs/>
          <w:sz w:val="24"/>
          <w:u w:val="single"/>
        </w:rPr>
        <w:t>čestně prohlašuji, že:</w:t>
      </w:r>
    </w:p>
    <w:p w:rsidR="00690882" w:rsidRPr="00400A6F" w:rsidRDefault="00690882" w:rsidP="006C1938">
      <w:pPr>
        <w:pStyle w:val="BodyText21"/>
        <w:spacing w:after="120"/>
        <w:rPr>
          <w:rFonts w:asciiTheme="minorHAnsi" w:hAnsiTheme="minorHAnsi" w:cs="Arial"/>
          <w:b/>
          <w:bCs/>
          <w:sz w:val="24"/>
          <w:szCs w:val="24"/>
        </w:rPr>
      </w:pPr>
      <w:r w:rsidRPr="00400A6F">
        <w:rPr>
          <w:rFonts w:asciiTheme="minorHAnsi" w:hAnsiTheme="minorHAnsi" w:cs="Arial"/>
          <w:sz w:val="24"/>
          <w:szCs w:val="24"/>
        </w:rPr>
        <w:t>dodavatel splňuje</w:t>
      </w:r>
      <w:r w:rsidR="00F17E04" w:rsidRPr="00400A6F">
        <w:rPr>
          <w:rFonts w:asciiTheme="minorHAnsi" w:hAnsiTheme="minorHAnsi" w:cs="Arial"/>
          <w:sz w:val="24"/>
          <w:szCs w:val="24"/>
        </w:rPr>
        <w:t xml:space="preserve"> níže vyjmenované</w:t>
      </w:r>
      <w:r w:rsidRPr="00400A6F">
        <w:rPr>
          <w:rFonts w:asciiTheme="minorHAnsi" w:hAnsiTheme="minorHAnsi" w:cs="Arial"/>
          <w:bCs/>
          <w:iCs/>
          <w:sz w:val="24"/>
          <w:szCs w:val="24"/>
        </w:rPr>
        <w:t xml:space="preserve"> </w:t>
      </w:r>
      <w:r w:rsidRPr="00400A6F">
        <w:rPr>
          <w:rFonts w:asciiTheme="minorHAnsi" w:hAnsiTheme="minorHAnsi" w:cs="Arial"/>
          <w:bCs/>
          <w:sz w:val="24"/>
          <w:szCs w:val="24"/>
        </w:rPr>
        <w:t xml:space="preserve">kvalifikační předpoklady požadované zadavatelem </w:t>
      </w:r>
      <w:r w:rsidR="009701CD" w:rsidRPr="00400A6F">
        <w:rPr>
          <w:rFonts w:asciiTheme="minorHAnsi" w:hAnsiTheme="minorHAnsi" w:cs="Arial"/>
          <w:bCs/>
          <w:sz w:val="24"/>
          <w:szCs w:val="24"/>
        </w:rPr>
        <w:t>v</w:t>
      </w:r>
      <w:r w:rsidRPr="00400A6F">
        <w:rPr>
          <w:rFonts w:asciiTheme="minorHAnsi" w:hAnsiTheme="minorHAnsi" w:cs="Arial"/>
          <w:bCs/>
          <w:sz w:val="24"/>
          <w:szCs w:val="24"/>
        </w:rPr>
        <w:t xml:space="preserve"> rámci veřejné zakázky s názvem </w:t>
      </w:r>
      <w:r w:rsidR="00924D45" w:rsidRPr="00400A6F">
        <w:rPr>
          <w:rFonts w:asciiTheme="minorHAnsi" w:hAnsiTheme="minorHAnsi" w:cs="Arial"/>
          <w:b/>
          <w:sz w:val="24"/>
          <w:szCs w:val="24"/>
        </w:rPr>
        <w:t>„</w:t>
      </w:r>
      <w:r w:rsidR="00AB2D61">
        <w:rPr>
          <w:rFonts w:asciiTheme="minorHAnsi" w:hAnsiTheme="minorHAnsi" w:cs="Arial"/>
          <w:b/>
        </w:rPr>
        <w:t>Jazykově – poznávací kurz pro žáky Gymnázia Písek v Anglii</w:t>
      </w:r>
      <w:r w:rsidR="00924D45" w:rsidRPr="00400A6F">
        <w:rPr>
          <w:rFonts w:asciiTheme="minorHAnsi" w:hAnsiTheme="minorHAnsi" w:cs="Arial"/>
          <w:b/>
          <w:sz w:val="24"/>
          <w:szCs w:val="24"/>
        </w:rPr>
        <w:t>“:</w:t>
      </w:r>
    </w:p>
    <w:p w:rsidR="00690882" w:rsidRPr="00400A6F" w:rsidRDefault="00AD7D73" w:rsidP="00932A37">
      <w:pPr>
        <w:pStyle w:val="BodyText21"/>
        <w:widowControl/>
        <w:snapToGrid/>
        <w:spacing w:after="120"/>
        <w:rPr>
          <w:rFonts w:asciiTheme="minorHAnsi" w:hAnsiTheme="minorHAnsi" w:cs="Arial"/>
          <w:sz w:val="24"/>
          <w:szCs w:val="24"/>
          <w:u w:val="single"/>
          <w:lang w:eastAsia="en-US"/>
        </w:rPr>
      </w:pPr>
      <w:r w:rsidRPr="00400A6F">
        <w:rPr>
          <w:rFonts w:asciiTheme="minorHAnsi" w:hAnsiTheme="minorHAnsi" w:cs="Arial"/>
          <w:sz w:val="24"/>
          <w:szCs w:val="24"/>
          <w:u w:val="single"/>
          <w:lang w:eastAsia="en-US"/>
        </w:rPr>
        <w:t xml:space="preserve">1. </w:t>
      </w:r>
      <w:r w:rsidR="00346DB6" w:rsidRPr="00400A6F">
        <w:rPr>
          <w:rFonts w:asciiTheme="minorHAnsi" w:hAnsiTheme="minorHAnsi" w:cs="Arial"/>
          <w:sz w:val="24"/>
          <w:szCs w:val="24"/>
          <w:u w:val="single"/>
          <w:lang w:eastAsia="en-US"/>
        </w:rPr>
        <w:t xml:space="preserve">dodavatel </w:t>
      </w:r>
      <w:r w:rsidRPr="00400A6F">
        <w:rPr>
          <w:rFonts w:asciiTheme="minorHAnsi" w:hAnsiTheme="minorHAnsi" w:cs="Arial"/>
          <w:sz w:val="24"/>
          <w:szCs w:val="24"/>
          <w:u w:val="single"/>
          <w:lang w:eastAsia="en-US"/>
        </w:rPr>
        <w:t>splňuje základní kvalifikační předpoklady dle § 53 odst. 1 písm. a) – k), to znamená že:</w:t>
      </w:r>
    </w:p>
    <w:p w:rsidR="00690882" w:rsidRPr="00400A6F" w:rsidRDefault="00690882" w:rsidP="00932A37">
      <w:pPr>
        <w:pStyle w:val="Default"/>
        <w:spacing w:after="120"/>
        <w:jc w:val="both"/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  <w:color w:val="auto"/>
        </w:rPr>
        <w:t xml:space="preserve">a) </w:t>
      </w:r>
      <w:r w:rsidRPr="00400A6F">
        <w:rPr>
          <w:rFonts w:asciiTheme="minorHAnsi" w:hAnsiTheme="minorHAnsi" w:cs="Arial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</w:t>
      </w:r>
    </w:p>
    <w:p w:rsidR="00690882" w:rsidRPr="00400A6F" w:rsidRDefault="00690882" w:rsidP="00932A37">
      <w:pPr>
        <w:pStyle w:val="Default"/>
        <w:spacing w:after="120"/>
        <w:jc w:val="both"/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 xml:space="preserve">(jde-li o právnickou osobu, musí tento předpoklad splňovat jak tato právnická osoba tak její statutární orgán nebo každý člen statutárního orgánu a je-li statutárním orgánem dodavatele či členem statutárního orgánu dodavatele právnická osoba, musí tento předpoklad splňovat jak tato právnická osoba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bydliště); </w:t>
      </w:r>
    </w:p>
    <w:p w:rsidR="00690882" w:rsidRPr="00400A6F" w:rsidRDefault="00690882" w:rsidP="00932A37">
      <w:pPr>
        <w:pStyle w:val="Default"/>
        <w:spacing w:after="12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lastRenderedPageBreak/>
        <w:t>b) nebyl pravomocně odsouzen pro trestný čin, jehož skutková podstata souvisí s předmětem podnikání dodavatele podle zvláštních právních předpisů nebo došlo k zahlazení odsouzení za spáchání takového trestného činu,</w:t>
      </w:r>
    </w:p>
    <w:p w:rsidR="00690882" w:rsidRPr="00400A6F" w:rsidRDefault="00690882" w:rsidP="00932A37">
      <w:pPr>
        <w:pStyle w:val="Default"/>
        <w:spacing w:after="12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t xml:space="preserve">(jde-li o právnickou osobu, musí tuto podmínku splňovat jak tato právnická osoba tak její statutární orgán nebo každý člen statutárního orgánu a je-li statutárním orgánem dodavatele či členem statutárního orgánu dodavatele právnická osoba, musí tento předpoklad splňovat jak tato právnická osoba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bydliště); </w:t>
      </w:r>
    </w:p>
    <w:p w:rsidR="00690882" w:rsidRPr="00400A6F" w:rsidRDefault="00690882" w:rsidP="00932A37">
      <w:pPr>
        <w:pStyle w:val="Default"/>
        <w:spacing w:after="12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t>c) nenaplnil v posledních třech letech skutkovou podstatu jednání nekalé soutěže formou podplácení podle zvláštního právního předpisu,</w:t>
      </w:r>
    </w:p>
    <w:p w:rsidR="00690882" w:rsidRPr="00400A6F" w:rsidRDefault="00690882" w:rsidP="00932A37">
      <w:pPr>
        <w:pStyle w:val="Default"/>
        <w:spacing w:after="12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t>d) vůči majetku dodavatele neprobíhá nebo v 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690882" w:rsidRPr="00400A6F" w:rsidRDefault="00690882" w:rsidP="00932A37">
      <w:pPr>
        <w:pStyle w:val="Default"/>
        <w:spacing w:after="12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t>e) není v likvidaci,</w:t>
      </w:r>
    </w:p>
    <w:p w:rsidR="00690882" w:rsidRPr="00400A6F" w:rsidRDefault="00690882" w:rsidP="00932A37">
      <w:pPr>
        <w:pStyle w:val="Default"/>
        <w:spacing w:after="12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t>f) nemá v evidenci daní zachyceny daňové nedoplatky, a to jak v České republice, tak v zemi sídla, místa podnikání či bydliště dodavatele,</w:t>
      </w:r>
    </w:p>
    <w:p w:rsidR="00690882" w:rsidRPr="00400A6F" w:rsidRDefault="00690882" w:rsidP="00932A37">
      <w:pPr>
        <w:pStyle w:val="Default"/>
        <w:spacing w:after="12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t xml:space="preserve">g) nemá nedoplatek na pojistném a na penále na veřejné zdravotní pojištění, a to jak v České republice, tak v zemi sídla, místa podnikání či bydliště dodavatele, </w:t>
      </w:r>
    </w:p>
    <w:p w:rsidR="00690882" w:rsidRPr="00400A6F" w:rsidRDefault="00690882" w:rsidP="00932A37">
      <w:pPr>
        <w:pStyle w:val="Default"/>
        <w:spacing w:after="12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:rsidR="00990650" w:rsidRPr="00400A6F" w:rsidRDefault="00990650" w:rsidP="00990650">
      <w:pPr>
        <w:pStyle w:val="Default"/>
        <w:spacing w:after="120"/>
        <w:jc w:val="both"/>
        <w:rPr>
          <w:rFonts w:asciiTheme="minorHAnsi" w:hAnsiTheme="minorHAnsi" w:cs="NimbusSansL-Regu"/>
        </w:rPr>
      </w:pPr>
      <w:r w:rsidRPr="00400A6F">
        <w:rPr>
          <w:rFonts w:asciiTheme="minorHAnsi" w:hAnsiTheme="minorHAnsi" w:cs="Arial"/>
          <w:color w:val="auto"/>
        </w:rPr>
        <w:t>i)</w:t>
      </w:r>
      <w:r w:rsidRPr="00400A6F">
        <w:rPr>
          <w:rFonts w:asciiTheme="minorHAnsi" w:hAnsiTheme="minorHAnsi" w:cs="NimbusSansL-Regu"/>
        </w:rPr>
        <w:t xml:space="preserve">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690882" w:rsidRPr="00400A6F" w:rsidRDefault="00690882" w:rsidP="00932A37">
      <w:pPr>
        <w:pStyle w:val="Default"/>
        <w:spacing w:after="12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t>j) není veden v rejstříku osob se zákazem plnění veřejných zakázek,</w:t>
      </w:r>
    </w:p>
    <w:p w:rsidR="00B0566C" w:rsidRPr="00400A6F" w:rsidRDefault="00690882" w:rsidP="000C02BA">
      <w:pPr>
        <w:pStyle w:val="Default"/>
        <w:spacing w:after="240"/>
        <w:jc w:val="both"/>
        <w:rPr>
          <w:rFonts w:asciiTheme="minorHAnsi" w:hAnsiTheme="minorHAnsi" w:cs="Arial"/>
          <w:color w:val="auto"/>
        </w:rPr>
      </w:pPr>
      <w:r w:rsidRPr="00400A6F">
        <w:rPr>
          <w:rFonts w:asciiTheme="minorHAnsi" w:hAnsiTheme="minorHAnsi" w:cs="Arial"/>
          <w:color w:val="auto"/>
        </w:rPr>
        <w:t>k) dodavateli nebyla v posledních třech letech pravomocně uložena pokuta za umožnění výkonu nelegální práce podle zvláštního právního předpisu,</w:t>
      </w:r>
    </w:p>
    <w:p w:rsidR="00690882" w:rsidRDefault="00690882" w:rsidP="00470431">
      <w:pPr>
        <w:spacing w:after="120"/>
        <w:jc w:val="both"/>
        <w:rPr>
          <w:rFonts w:asciiTheme="minorHAnsi" w:hAnsiTheme="minorHAnsi" w:cs="Arial"/>
        </w:rPr>
      </w:pPr>
    </w:p>
    <w:p w:rsidR="00AB2D61" w:rsidRDefault="00AB2D61" w:rsidP="00470431">
      <w:pPr>
        <w:spacing w:after="120"/>
        <w:jc w:val="both"/>
        <w:rPr>
          <w:rFonts w:asciiTheme="minorHAnsi" w:hAnsiTheme="minorHAnsi" w:cs="Arial"/>
        </w:rPr>
      </w:pPr>
    </w:p>
    <w:p w:rsidR="00AB2D61" w:rsidRDefault="00AB2D61" w:rsidP="00470431">
      <w:pPr>
        <w:spacing w:after="120"/>
        <w:jc w:val="both"/>
        <w:rPr>
          <w:rFonts w:asciiTheme="minorHAnsi" w:hAnsiTheme="minorHAnsi" w:cs="Arial"/>
        </w:rPr>
      </w:pPr>
    </w:p>
    <w:p w:rsidR="00AB2D61" w:rsidRDefault="00AB2D61" w:rsidP="00470431">
      <w:pPr>
        <w:spacing w:after="120"/>
        <w:jc w:val="both"/>
        <w:rPr>
          <w:rFonts w:asciiTheme="minorHAnsi" w:hAnsiTheme="minorHAnsi" w:cs="Arial"/>
        </w:rPr>
      </w:pPr>
    </w:p>
    <w:p w:rsidR="00AB2D61" w:rsidRPr="00400A6F" w:rsidRDefault="00AB2D61" w:rsidP="00470431">
      <w:pPr>
        <w:spacing w:after="120"/>
        <w:jc w:val="both"/>
        <w:rPr>
          <w:rFonts w:asciiTheme="minorHAnsi" w:hAnsiTheme="minorHAnsi" w:cs="Arial"/>
        </w:rPr>
      </w:pPr>
    </w:p>
    <w:p w:rsidR="00E940BC" w:rsidRDefault="0005580C" w:rsidP="00190B69">
      <w:pPr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  <w:u w:val="single"/>
        </w:rPr>
        <w:lastRenderedPageBreak/>
        <w:t>2. v souladu s § 50 odst. 1 písm. c) zákona je dodavatel finančně a ekonomicky způsobilý splnit veřejnou zakázku</w:t>
      </w:r>
      <w:r w:rsidRPr="00400A6F">
        <w:rPr>
          <w:rFonts w:asciiTheme="minorHAnsi" w:hAnsiTheme="minorHAnsi" w:cs="Arial"/>
        </w:rPr>
        <w:t xml:space="preserve"> </w:t>
      </w:r>
      <w:r w:rsidR="000A6003" w:rsidRPr="00400A6F">
        <w:rPr>
          <w:rFonts w:asciiTheme="minorHAnsi" w:hAnsiTheme="minorHAnsi" w:cs="Arial"/>
        </w:rPr>
        <w:t>„</w:t>
      </w:r>
      <w:r w:rsidR="009701CD" w:rsidRPr="00400A6F">
        <w:rPr>
          <w:rFonts w:asciiTheme="minorHAnsi" w:hAnsiTheme="minorHAnsi" w:cs="Arial"/>
        </w:rPr>
        <w:t xml:space="preserve">Rekonstrukce </w:t>
      </w:r>
      <w:r w:rsidR="00400A6F">
        <w:rPr>
          <w:rFonts w:asciiTheme="minorHAnsi" w:hAnsiTheme="minorHAnsi" w:cs="Arial"/>
        </w:rPr>
        <w:t>sborovny a chodby 1.NP</w:t>
      </w:r>
      <w:r w:rsidR="009701CD" w:rsidRPr="00400A6F">
        <w:rPr>
          <w:rFonts w:asciiTheme="minorHAnsi" w:hAnsiTheme="minorHAnsi" w:cs="Arial"/>
        </w:rPr>
        <w:t xml:space="preserve"> Gymnázia Písek</w:t>
      </w:r>
      <w:r w:rsidR="000A6003" w:rsidRPr="00400A6F">
        <w:rPr>
          <w:rFonts w:asciiTheme="minorHAnsi" w:hAnsiTheme="minorHAnsi" w:cs="Arial"/>
        </w:rPr>
        <w:t>“.</w:t>
      </w:r>
    </w:p>
    <w:p w:rsidR="00400A6F" w:rsidRDefault="00400A6F" w:rsidP="00190B69">
      <w:pPr>
        <w:rPr>
          <w:rFonts w:asciiTheme="minorHAnsi" w:hAnsiTheme="minorHAnsi" w:cs="Arial"/>
        </w:rPr>
      </w:pPr>
    </w:p>
    <w:p w:rsidR="00400A6F" w:rsidRPr="00400A6F" w:rsidRDefault="00400A6F" w:rsidP="00190B69">
      <w:pPr>
        <w:rPr>
          <w:rFonts w:asciiTheme="minorHAnsi" w:hAnsiTheme="minorHAnsi" w:cs="Arial"/>
        </w:rPr>
      </w:pPr>
    </w:p>
    <w:p w:rsidR="00EA4126" w:rsidRPr="00400A6F" w:rsidRDefault="00EA4126" w:rsidP="00190B69">
      <w:pPr>
        <w:rPr>
          <w:rFonts w:asciiTheme="minorHAnsi" w:hAnsiTheme="minorHAnsi" w:cs="Arial"/>
        </w:rPr>
      </w:pPr>
    </w:p>
    <w:p w:rsidR="00EA4126" w:rsidRPr="00400A6F" w:rsidRDefault="00EA4126" w:rsidP="00190B69">
      <w:pPr>
        <w:rPr>
          <w:rFonts w:asciiTheme="minorHAnsi" w:hAnsiTheme="minorHAnsi" w:cs="Arial"/>
        </w:rPr>
      </w:pPr>
    </w:p>
    <w:p w:rsidR="00EA4126" w:rsidRPr="00400A6F" w:rsidRDefault="00EA4126" w:rsidP="00EA4126">
      <w:pPr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  <w:u w:val="single"/>
        </w:rPr>
        <w:t xml:space="preserve">3. splňuje profesní kvalifikační předpoklady dle § 54 ZVZ </w:t>
      </w:r>
      <w:r w:rsidRPr="00400A6F">
        <w:rPr>
          <w:rFonts w:asciiTheme="minorHAnsi" w:hAnsiTheme="minorHAnsi" w:cs="Arial"/>
        </w:rPr>
        <w:t>a před případným podpisem</w:t>
      </w:r>
    </w:p>
    <w:p w:rsidR="00EA4126" w:rsidRPr="00400A6F" w:rsidRDefault="00EA4126" w:rsidP="00EA4126">
      <w:pPr>
        <w:rPr>
          <w:rFonts w:asciiTheme="minorHAnsi" w:hAnsiTheme="minorHAnsi" w:cs="Arial"/>
        </w:rPr>
      </w:pPr>
    </w:p>
    <w:p w:rsidR="00EA4126" w:rsidRPr="00400A6F" w:rsidRDefault="00EA4126" w:rsidP="00EA4126">
      <w:pPr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 xml:space="preserve">    smlouvy předloží originály nebo úředně ověřené kopie:</w:t>
      </w:r>
    </w:p>
    <w:p w:rsidR="00EA4126" w:rsidRPr="00400A6F" w:rsidRDefault="00EA4126" w:rsidP="00EA4126">
      <w:pPr>
        <w:numPr>
          <w:ilvl w:val="1"/>
          <w:numId w:val="30"/>
        </w:numPr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>výpis z obchodního rejstříku či jiné obdobné evidence, pokud je v nich uchazeč zapsán, ne starší než 90 dnů ke dni podání nabídky;</w:t>
      </w:r>
    </w:p>
    <w:p w:rsidR="00EA4126" w:rsidRPr="00400A6F" w:rsidRDefault="00EA4126" w:rsidP="00EA4126">
      <w:pPr>
        <w:numPr>
          <w:ilvl w:val="1"/>
          <w:numId w:val="30"/>
        </w:numPr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>doklad o oprávnění k podnikání podle zvláštních právních předpisů v rozsahu odpovídajícím předmětu veřejné zakázky, zejména doklad prokazující příslušné živnostenské oprávnění či licenci;</w:t>
      </w:r>
    </w:p>
    <w:p w:rsidR="00EA4126" w:rsidRPr="00400A6F" w:rsidRDefault="00EA4126" w:rsidP="00EA4126">
      <w:pPr>
        <w:rPr>
          <w:rFonts w:asciiTheme="minorHAnsi" w:hAnsiTheme="minorHAnsi" w:cs="Arial"/>
        </w:rPr>
      </w:pPr>
    </w:p>
    <w:p w:rsidR="00EA4126" w:rsidRPr="00400A6F" w:rsidRDefault="00EA4126" w:rsidP="00EA4126">
      <w:pPr>
        <w:rPr>
          <w:rFonts w:asciiTheme="minorHAnsi" w:hAnsiTheme="minorHAnsi" w:cs="Arial"/>
          <w:b/>
        </w:rPr>
      </w:pPr>
      <w:r w:rsidRPr="00400A6F">
        <w:rPr>
          <w:rFonts w:asciiTheme="minorHAnsi" w:hAnsiTheme="minorHAnsi" w:cs="Arial"/>
          <w:b/>
        </w:rPr>
        <w:t xml:space="preserve">Uchazeč, se kterým má být uzavřena smlouva, je povinen před jejím uzavřením předložit zadavateli na základě § 62 odst. 3 zákona originály nebo úředně ověřené kopie dokladů prokazujících splnění kvalifikace. </w:t>
      </w:r>
    </w:p>
    <w:p w:rsidR="00EA4126" w:rsidRPr="00400A6F" w:rsidRDefault="00EA4126" w:rsidP="00190B69">
      <w:pPr>
        <w:rPr>
          <w:rFonts w:asciiTheme="minorHAnsi" w:hAnsiTheme="minorHAnsi" w:cs="Arial"/>
        </w:rPr>
      </w:pPr>
    </w:p>
    <w:p w:rsidR="00EA4126" w:rsidRPr="00400A6F" w:rsidRDefault="00EA4126" w:rsidP="00190B69">
      <w:pPr>
        <w:rPr>
          <w:rFonts w:asciiTheme="minorHAnsi" w:hAnsiTheme="minorHAnsi"/>
        </w:rPr>
        <w:sectPr w:rsidR="00EA4126" w:rsidRPr="00400A6F" w:rsidSect="00E940B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0882" w:rsidRDefault="00690882" w:rsidP="00190B69">
      <w:pPr>
        <w:rPr>
          <w:rFonts w:asciiTheme="minorHAnsi" w:hAnsiTheme="minorHAnsi"/>
        </w:rPr>
      </w:pPr>
    </w:p>
    <w:p w:rsidR="00AB2D61" w:rsidRDefault="00AB2D61" w:rsidP="00190B69">
      <w:pPr>
        <w:rPr>
          <w:rFonts w:asciiTheme="minorHAnsi" w:hAnsiTheme="minorHAnsi"/>
        </w:rPr>
      </w:pPr>
    </w:p>
    <w:p w:rsidR="00AB2D61" w:rsidRDefault="00AB2D61" w:rsidP="00190B69">
      <w:pPr>
        <w:rPr>
          <w:rFonts w:asciiTheme="minorHAnsi" w:hAnsiTheme="minorHAnsi"/>
        </w:rPr>
      </w:pPr>
    </w:p>
    <w:p w:rsidR="00AB2D61" w:rsidRDefault="00AB2D61" w:rsidP="00190B69">
      <w:pPr>
        <w:rPr>
          <w:rFonts w:asciiTheme="minorHAnsi" w:hAnsiTheme="minorHAnsi"/>
        </w:rPr>
      </w:pPr>
    </w:p>
    <w:p w:rsidR="00AB2D61" w:rsidRDefault="00AB2D61" w:rsidP="00190B69">
      <w:pPr>
        <w:rPr>
          <w:rFonts w:asciiTheme="minorHAnsi" w:hAnsiTheme="minorHAnsi"/>
        </w:rPr>
      </w:pPr>
    </w:p>
    <w:p w:rsidR="00AB2D61" w:rsidRDefault="00AB2D61" w:rsidP="00190B69">
      <w:pPr>
        <w:rPr>
          <w:rFonts w:asciiTheme="minorHAnsi" w:hAnsiTheme="minorHAnsi"/>
        </w:rPr>
      </w:pPr>
    </w:p>
    <w:p w:rsidR="00AB2D61" w:rsidRDefault="00AB2D61" w:rsidP="00190B69">
      <w:pPr>
        <w:rPr>
          <w:rFonts w:asciiTheme="minorHAnsi" w:hAnsiTheme="minorHAnsi"/>
        </w:rPr>
      </w:pPr>
    </w:p>
    <w:p w:rsidR="00AB2D61" w:rsidRDefault="00AB2D61" w:rsidP="00190B69">
      <w:pPr>
        <w:rPr>
          <w:rFonts w:asciiTheme="minorHAnsi" w:hAnsiTheme="minorHAnsi"/>
        </w:rPr>
      </w:pPr>
    </w:p>
    <w:p w:rsidR="00AB2D61" w:rsidRDefault="00AB2D61" w:rsidP="00190B69">
      <w:pPr>
        <w:rPr>
          <w:rFonts w:asciiTheme="minorHAnsi" w:hAnsiTheme="minorHAnsi"/>
        </w:rPr>
      </w:pPr>
    </w:p>
    <w:p w:rsidR="00AB2D61" w:rsidRDefault="00AB2D61" w:rsidP="00190B69">
      <w:pPr>
        <w:rPr>
          <w:rFonts w:asciiTheme="minorHAnsi" w:hAnsiTheme="minorHAnsi"/>
        </w:rPr>
      </w:pPr>
    </w:p>
    <w:p w:rsidR="00AB2D61" w:rsidRPr="00400A6F" w:rsidRDefault="00AB2D61" w:rsidP="00190B69">
      <w:pPr>
        <w:rPr>
          <w:rFonts w:asciiTheme="minorHAnsi" w:hAnsiTheme="minorHAnsi"/>
        </w:rPr>
      </w:pPr>
      <w:bookmarkStart w:id="0" w:name="_GoBack"/>
      <w:bookmarkEnd w:id="0"/>
    </w:p>
    <w:p w:rsidR="00690882" w:rsidRPr="00400A6F" w:rsidRDefault="00690882" w:rsidP="00190B69">
      <w:pPr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 xml:space="preserve">V………………… dne ………………. </w:t>
      </w:r>
    </w:p>
    <w:p w:rsidR="00690882" w:rsidRPr="00400A6F" w:rsidRDefault="00690882" w:rsidP="00190B69">
      <w:pPr>
        <w:rPr>
          <w:rFonts w:asciiTheme="minorHAnsi" w:hAnsiTheme="minorHAnsi" w:cs="Arial"/>
        </w:rPr>
      </w:pPr>
    </w:p>
    <w:p w:rsidR="00690882" w:rsidRPr="00400A6F" w:rsidRDefault="00690882" w:rsidP="00190B69">
      <w:pPr>
        <w:rPr>
          <w:rFonts w:asciiTheme="minorHAnsi" w:hAnsiTheme="minorHAnsi" w:cs="Arial"/>
        </w:rPr>
      </w:pPr>
    </w:p>
    <w:p w:rsidR="00690882" w:rsidRPr="00400A6F" w:rsidRDefault="00690882" w:rsidP="00190B69">
      <w:pPr>
        <w:rPr>
          <w:rFonts w:asciiTheme="minorHAnsi" w:hAnsiTheme="minorHAnsi" w:cs="Arial"/>
        </w:rPr>
      </w:pPr>
    </w:p>
    <w:p w:rsidR="00690882" w:rsidRPr="00400A6F" w:rsidRDefault="00690882" w:rsidP="00B67A33">
      <w:pPr>
        <w:tabs>
          <w:tab w:val="center" w:pos="6300"/>
        </w:tabs>
        <w:spacing w:after="120"/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ab/>
        <w:t>__________________________________</w:t>
      </w:r>
    </w:p>
    <w:p w:rsidR="00690882" w:rsidRPr="00400A6F" w:rsidRDefault="00690882" w:rsidP="00B67A33">
      <w:pPr>
        <w:tabs>
          <w:tab w:val="center" w:pos="6300"/>
        </w:tabs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ab/>
        <w:t>Jméno a podpis osoby</w:t>
      </w:r>
    </w:p>
    <w:p w:rsidR="00690882" w:rsidRPr="00400A6F" w:rsidRDefault="00690882" w:rsidP="00B67A33">
      <w:pPr>
        <w:tabs>
          <w:tab w:val="center" w:pos="6300"/>
        </w:tabs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ab/>
        <w:t>oprávněné za dodavatele jednat</w:t>
      </w:r>
    </w:p>
    <w:p w:rsidR="00690882" w:rsidRPr="00400A6F" w:rsidRDefault="00690882" w:rsidP="00B67A33">
      <w:pPr>
        <w:tabs>
          <w:tab w:val="center" w:pos="6300"/>
        </w:tabs>
        <w:rPr>
          <w:rFonts w:asciiTheme="minorHAnsi" w:hAnsiTheme="minorHAnsi" w:cs="Arial"/>
        </w:rPr>
      </w:pPr>
      <w:r w:rsidRPr="00400A6F">
        <w:rPr>
          <w:rFonts w:asciiTheme="minorHAnsi" w:hAnsiTheme="minorHAnsi" w:cs="Arial"/>
        </w:rPr>
        <w:tab/>
        <w:t>(razítko)</w:t>
      </w:r>
    </w:p>
    <w:sectPr w:rsidR="00690882" w:rsidRPr="00400A6F" w:rsidSect="00E940BC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69" w:rsidRDefault="007D2F69" w:rsidP="00DF6056">
      <w:r>
        <w:separator/>
      </w:r>
    </w:p>
  </w:endnote>
  <w:endnote w:type="continuationSeparator" w:id="0">
    <w:p w:rsidR="007D2F69" w:rsidRDefault="007D2F69" w:rsidP="00D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s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82" w:rsidRDefault="00690882">
    <w:pPr>
      <w:pStyle w:val="Zpat"/>
      <w:jc w:val="right"/>
      <w:rPr>
        <w:rFonts w:ascii="Arial" w:hAnsi="Arial" w:cs="Arial"/>
        <w:sz w:val="20"/>
        <w:szCs w:val="20"/>
      </w:rPr>
    </w:pPr>
    <w:r w:rsidRPr="00DC27E7">
      <w:rPr>
        <w:rFonts w:ascii="Arial" w:hAnsi="Arial" w:cs="Arial"/>
        <w:sz w:val="20"/>
        <w:szCs w:val="20"/>
      </w:rPr>
      <w:t xml:space="preserve">Strana </w:t>
    </w:r>
    <w:r w:rsidR="00EC1C2E" w:rsidRPr="00DC27E7">
      <w:rPr>
        <w:rFonts w:ascii="Arial" w:hAnsi="Arial" w:cs="Arial"/>
        <w:sz w:val="20"/>
        <w:szCs w:val="20"/>
      </w:rPr>
      <w:fldChar w:fldCharType="begin"/>
    </w:r>
    <w:r w:rsidRPr="00DC27E7">
      <w:rPr>
        <w:rFonts w:ascii="Arial" w:hAnsi="Arial" w:cs="Arial"/>
        <w:sz w:val="20"/>
        <w:szCs w:val="20"/>
      </w:rPr>
      <w:instrText>PAGE   \* MERGEFORMAT</w:instrText>
    </w:r>
    <w:r w:rsidR="00EC1C2E" w:rsidRPr="00DC27E7">
      <w:rPr>
        <w:rFonts w:ascii="Arial" w:hAnsi="Arial" w:cs="Arial"/>
        <w:sz w:val="20"/>
        <w:szCs w:val="20"/>
      </w:rPr>
      <w:fldChar w:fldCharType="separate"/>
    </w:r>
    <w:r w:rsidR="00AB2D61">
      <w:rPr>
        <w:rFonts w:ascii="Arial" w:hAnsi="Arial" w:cs="Arial"/>
        <w:noProof/>
        <w:sz w:val="20"/>
        <w:szCs w:val="20"/>
      </w:rPr>
      <w:t>2</w:t>
    </w:r>
    <w:r w:rsidR="00EC1C2E" w:rsidRPr="00DC27E7">
      <w:rPr>
        <w:rFonts w:ascii="Arial" w:hAnsi="Arial" w:cs="Arial"/>
        <w:sz w:val="20"/>
        <w:szCs w:val="20"/>
      </w:rPr>
      <w:fldChar w:fldCharType="end"/>
    </w:r>
  </w:p>
  <w:p w:rsidR="00641EA7" w:rsidRPr="00DC27E7" w:rsidRDefault="00641EA7">
    <w:pPr>
      <w:pStyle w:val="Zpat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69" w:rsidRDefault="007D2F69" w:rsidP="00DF6056">
      <w:r>
        <w:separator/>
      </w:r>
    </w:p>
  </w:footnote>
  <w:footnote w:type="continuationSeparator" w:id="0">
    <w:p w:rsidR="007D2F69" w:rsidRDefault="007D2F69" w:rsidP="00DF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E47E05"/>
    <w:multiLevelType w:val="hybridMultilevel"/>
    <w:tmpl w:val="AE627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3">
    <w:nsid w:val="21767577"/>
    <w:multiLevelType w:val="hybridMultilevel"/>
    <w:tmpl w:val="57C21E5C"/>
    <w:lvl w:ilvl="0" w:tplc="16DC6B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016985"/>
    <w:multiLevelType w:val="hybridMultilevel"/>
    <w:tmpl w:val="AA0050DC"/>
    <w:lvl w:ilvl="0" w:tplc="0405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25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AF18CB"/>
    <w:multiLevelType w:val="hybridMultilevel"/>
    <w:tmpl w:val="96FA8548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29"/>
  </w:num>
  <w:num w:numId="4">
    <w:abstractNumId w:val="16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19"/>
  </w:num>
  <w:num w:numId="10">
    <w:abstractNumId w:val="3"/>
  </w:num>
  <w:num w:numId="11">
    <w:abstractNumId w:val="17"/>
  </w:num>
  <w:num w:numId="12">
    <w:abstractNumId w:val="27"/>
  </w:num>
  <w:num w:numId="13">
    <w:abstractNumId w:val="25"/>
  </w:num>
  <w:num w:numId="14">
    <w:abstractNumId w:val="12"/>
  </w:num>
  <w:num w:numId="15">
    <w:abstractNumId w:val="5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0"/>
  </w:num>
  <w:num w:numId="19">
    <w:abstractNumId w:val="28"/>
  </w:num>
  <w:num w:numId="20">
    <w:abstractNumId w:val="0"/>
  </w:num>
  <w:num w:numId="21">
    <w:abstractNumId w:val="14"/>
  </w:num>
  <w:num w:numId="22">
    <w:abstractNumId w:val="1"/>
  </w:num>
  <w:num w:numId="23">
    <w:abstractNumId w:val="4"/>
  </w:num>
  <w:num w:numId="24">
    <w:abstractNumId w:val="21"/>
  </w:num>
  <w:num w:numId="25">
    <w:abstractNumId w:val="30"/>
  </w:num>
  <w:num w:numId="26">
    <w:abstractNumId w:val="26"/>
  </w:num>
  <w:num w:numId="27">
    <w:abstractNumId w:val="33"/>
  </w:num>
  <w:num w:numId="28">
    <w:abstractNumId w:val="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8"/>
  </w:num>
  <w:num w:numId="32">
    <w:abstractNumId w:val="22"/>
  </w:num>
  <w:num w:numId="33">
    <w:abstractNumId w:val="15"/>
  </w:num>
  <w:num w:numId="34">
    <w:abstractNumId w:val="13"/>
  </w:num>
  <w:num w:numId="35">
    <w:abstractNumId w:val="2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04070A"/>
    <w:rsid w:val="00045850"/>
    <w:rsid w:val="00051906"/>
    <w:rsid w:val="0005580C"/>
    <w:rsid w:val="00062AD7"/>
    <w:rsid w:val="00087C10"/>
    <w:rsid w:val="000A6003"/>
    <w:rsid w:val="000B3A3C"/>
    <w:rsid w:val="000B5264"/>
    <w:rsid w:val="000B57AA"/>
    <w:rsid w:val="000C02BA"/>
    <w:rsid w:val="000C45B4"/>
    <w:rsid w:val="000F3346"/>
    <w:rsid w:val="000F60FF"/>
    <w:rsid w:val="000F7359"/>
    <w:rsid w:val="00105CA3"/>
    <w:rsid w:val="00106F39"/>
    <w:rsid w:val="0011772B"/>
    <w:rsid w:val="00134A5D"/>
    <w:rsid w:val="00140C1A"/>
    <w:rsid w:val="00157759"/>
    <w:rsid w:val="00165B24"/>
    <w:rsid w:val="00181DD1"/>
    <w:rsid w:val="00190B69"/>
    <w:rsid w:val="001B54D9"/>
    <w:rsid w:val="001E3030"/>
    <w:rsid w:val="001E779F"/>
    <w:rsid w:val="002205EB"/>
    <w:rsid w:val="002408D1"/>
    <w:rsid w:val="00243997"/>
    <w:rsid w:val="00261B81"/>
    <w:rsid w:val="002627B1"/>
    <w:rsid w:val="002703A2"/>
    <w:rsid w:val="00272079"/>
    <w:rsid w:val="002738D0"/>
    <w:rsid w:val="002863F2"/>
    <w:rsid w:val="002B1B6D"/>
    <w:rsid w:val="002B629A"/>
    <w:rsid w:val="002E46E5"/>
    <w:rsid w:val="003008B6"/>
    <w:rsid w:val="00326260"/>
    <w:rsid w:val="003317EF"/>
    <w:rsid w:val="00346DB6"/>
    <w:rsid w:val="00370AE4"/>
    <w:rsid w:val="00377BBA"/>
    <w:rsid w:val="0038232B"/>
    <w:rsid w:val="003948D7"/>
    <w:rsid w:val="003A04EF"/>
    <w:rsid w:val="003A2B1E"/>
    <w:rsid w:val="003A4552"/>
    <w:rsid w:val="003A6C37"/>
    <w:rsid w:val="003B0C20"/>
    <w:rsid w:val="003C476F"/>
    <w:rsid w:val="003D30D4"/>
    <w:rsid w:val="003E727C"/>
    <w:rsid w:val="003F150F"/>
    <w:rsid w:val="00400A6F"/>
    <w:rsid w:val="00405A92"/>
    <w:rsid w:val="0040629D"/>
    <w:rsid w:val="00410E91"/>
    <w:rsid w:val="0041140C"/>
    <w:rsid w:val="0041523F"/>
    <w:rsid w:val="00435E0F"/>
    <w:rsid w:val="004411AD"/>
    <w:rsid w:val="00451223"/>
    <w:rsid w:val="00462515"/>
    <w:rsid w:val="0046384A"/>
    <w:rsid w:val="00463A9C"/>
    <w:rsid w:val="00467B02"/>
    <w:rsid w:val="00470431"/>
    <w:rsid w:val="0047229E"/>
    <w:rsid w:val="0048584F"/>
    <w:rsid w:val="004901C3"/>
    <w:rsid w:val="00492D0E"/>
    <w:rsid w:val="004B32CE"/>
    <w:rsid w:val="004B52DC"/>
    <w:rsid w:val="004F3670"/>
    <w:rsid w:val="00500F70"/>
    <w:rsid w:val="00503469"/>
    <w:rsid w:val="00506B6C"/>
    <w:rsid w:val="00525682"/>
    <w:rsid w:val="005267B5"/>
    <w:rsid w:val="00532CB4"/>
    <w:rsid w:val="00550181"/>
    <w:rsid w:val="00555A9F"/>
    <w:rsid w:val="0055675F"/>
    <w:rsid w:val="00565E42"/>
    <w:rsid w:val="0057017A"/>
    <w:rsid w:val="0057159B"/>
    <w:rsid w:val="00582D36"/>
    <w:rsid w:val="005B3385"/>
    <w:rsid w:val="005B3CF6"/>
    <w:rsid w:val="005B4743"/>
    <w:rsid w:val="005C1C76"/>
    <w:rsid w:val="005D5D07"/>
    <w:rsid w:val="005E3BE3"/>
    <w:rsid w:val="005F14CB"/>
    <w:rsid w:val="005F2A43"/>
    <w:rsid w:val="005F4689"/>
    <w:rsid w:val="00612386"/>
    <w:rsid w:val="00623CDC"/>
    <w:rsid w:val="00633849"/>
    <w:rsid w:val="00634FD8"/>
    <w:rsid w:val="006419AA"/>
    <w:rsid w:val="00641EA7"/>
    <w:rsid w:val="0065215D"/>
    <w:rsid w:val="006556C8"/>
    <w:rsid w:val="0066302E"/>
    <w:rsid w:val="0067449E"/>
    <w:rsid w:val="00690882"/>
    <w:rsid w:val="00693A8E"/>
    <w:rsid w:val="006A4C34"/>
    <w:rsid w:val="006B028C"/>
    <w:rsid w:val="006C1216"/>
    <w:rsid w:val="006C1938"/>
    <w:rsid w:val="006D3039"/>
    <w:rsid w:val="006E23A1"/>
    <w:rsid w:val="006E262E"/>
    <w:rsid w:val="006E6A71"/>
    <w:rsid w:val="006F4D71"/>
    <w:rsid w:val="006F7CAA"/>
    <w:rsid w:val="007007CF"/>
    <w:rsid w:val="00700ABA"/>
    <w:rsid w:val="0070437F"/>
    <w:rsid w:val="00714790"/>
    <w:rsid w:val="007242DE"/>
    <w:rsid w:val="00725D49"/>
    <w:rsid w:val="00727FA7"/>
    <w:rsid w:val="0075107C"/>
    <w:rsid w:val="00755B26"/>
    <w:rsid w:val="00761FEB"/>
    <w:rsid w:val="007662CC"/>
    <w:rsid w:val="00772E83"/>
    <w:rsid w:val="00795DA2"/>
    <w:rsid w:val="00797296"/>
    <w:rsid w:val="007A4F7F"/>
    <w:rsid w:val="007A50C8"/>
    <w:rsid w:val="007B4B97"/>
    <w:rsid w:val="007D2F69"/>
    <w:rsid w:val="007F5EF9"/>
    <w:rsid w:val="008035FB"/>
    <w:rsid w:val="00811F74"/>
    <w:rsid w:val="008164C6"/>
    <w:rsid w:val="00817658"/>
    <w:rsid w:val="0083582E"/>
    <w:rsid w:val="00845C5C"/>
    <w:rsid w:val="00852F0F"/>
    <w:rsid w:val="00854B71"/>
    <w:rsid w:val="00864712"/>
    <w:rsid w:val="00873412"/>
    <w:rsid w:val="00881F33"/>
    <w:rsid w:val="00884EA2"/>
    <w:rsid w:val="008A57BA"/>
    <w:rsid w:val="008E41AB"/>
    <w:rsid w:val="008E4E01"/>
    <w:rsid w:val="008F5C8C"/>
    <w:rsid w:val="009007D3"/>
    <w:rsid w:val="009015A3"/>
    <w:rsid w:val="009226B1"/>
    <w:rsid w:val="00924D45"/>
    <w:rsid w:val="00925200"/>
    <w:rsid w:val="00932A37"/>
    <w:rsid w:val="00932BF0"/>
    <w:rsid w:val="009344B2"/>
    <w:rsid w:val="009346BD"/>
    <w:rsid w:val="00937C5B"/>
    <w:rsid w:val="00953ACC"/>
    <w:rsid w:val="009625EA"/>
    <w:rsid w:val="00962FA1"/>
    <w:rsid w:val="009701CD"/>
    <w:rsid w:val="00975517"/>
    <w:rsid w:val="00990650"/>
    <w:rsid w:val="009906A7"/>
    <w:rsid w:val="00991DFF"/>
    <w:rsid w:val="0099349B"/>
    <w:rsid w:val="009C1E4B"/>
    <w:rsid w:val="009C636A"/>
    <w:rsid w:val="009C68C4"/>
    <w:rsid w:val="009D4403"/>
    <w:rsid w:val="009E39EA"/>
    <w:rsid w:val="009F2FFB"/>
    <w:rsid w:val="00A07204"/>
    <w:rsid w:val="00A15C23"/>
    <w:rsid w:val="00A26C4D"/>
    <w:rsid w:val="00A26E10"/>
    <w:rsid w:val="00A31D1B"/>
    <w:rsid w:val="00A358D2"/>
    <w:rsid w:val="00A35FDA"/>
    <w:rsid w:val="00A7707D"/>
    <w:rsid w:val="00A77EAB"/>
    <w:rsid w:val="00A85654"/>
    <w:rsid w:val="00AA6E96"/>
    <w:rsid w:val="00AB27B8"/>
    <w:rsid w:val="00AB2D61"/>
    <w:rsid w:val="00AC7FA9"/>
    <w:rsid w:val="00AD7D73"/>
    <w:rsid w:val="00AE4395"/>
    <w:rsid w:val="00AF3423"/>
    <w:rsid w:val="00B0566C"/>
    <w:rsid w:val="00B13EF1"/>
    <w:rsid w:val="00B24898"/>
    <w:rsid w:val="00B45EAA"/>
    <w:rsid w:val="00B46965"/>
    <w:rsid w:val="00B5623A"/>
    <w:rsid w:val="00B67A33"/>
    <w:rsid w:val="00B8090F"/>
    <w:rsid w:val="00B945C6"/>
    <w:rsid w:val="00B962C3"/>
    <w:rsid w:val="00BC5CE3"/>
    <w:rsid w:val="00BE142B"/>
    <w:rsid w:val="00BE5E6A"/>
    <w:rsid w:val="00C211E8"/>
    <w:rsid w:val="00C23847"/>
    <w:rsid w:val="00C3035A"/>
    <w:rsid w:val="00C30986"/>
    <w:rsid w:val="00C31B3B"/>
    <w:rsid w:val="00C34EB8"/>
    <w:rsid w:val="00C57A28"/>
    <w:rsid w:val="00C73A27"/>
    <w:rsid w:val="00C75128"/>
    <w:rsid w:val="00C86D78"/>
    <w:rsid w:val="00C93597"/>
    <w:rsid w:val="00CA3314"/>
    <w:rsid w:val="00CB423E"/>
    <w:rsid w:val="00CB451A"/>
    <w:rsid w:val="00CC41D6"/>
    <w:rsid w:val="00CE1037"/>
    <w:rsid w:val="00CE4788"/>
    <w:rsid w:val="00CF431F"/>
    <w:rsid w:val="00CF54DA"/>
    <w:rsid w:val="00D052A8"/>
    <w:rsid w:val="00D2316A"/>
    <w:rsid w:val="00D2599F"/>
    <w:rsid w:val="00D33D71"/>
    <w:rsid w:val="00D4617A"/>
    <w:rsid w:val="00D568F1"/>
    <w:rsid w:val="00D6037E"/>
    <w:rsid w:val="00D61D4E"/>
    <w:rsid w:val="00D66C24"/>
    <w:rsid w:val="00DB3B43"/>
    <w:rsid w:val="00DB74A7"/>
    <w:rsid w:val="00DC27E7"/>
    <w:rsid w:val="00DC5A0C"/>
    <w:rsid w:val="00DC7574"/>
    <w:rsid w:val="00DD0433"/>
    <w:rsid w:val="00DE6A6A"/>
    <w:rsid w:val="00DF418B"/>
    <w:rsid w:val="00DF4941"/>
    <w:rsid w:val="00DF6056"/>
    <w:rsid w:val="00E015C9"/>
    <w:rsid w:val="00E06597"/>
    <w:rsid w:val="00E3715B"/>
    <w:rsid w:val="00E402C6"/>
    <w:rsid w:val="00E44C2F"/>
    <w:rsid w:val="00E4639B"/>
    <w:rsid w:val="00E6567F"/>
    <w:rsid w:val="00E72258"/>
    <w:rsid w:val="00E72D78"/>
    <w:rsid w:val="00E836A6"/>
    <w:rsid w:val="00E91557"/>
    <w:rsid w:val="00E91F31"/>
    <w:rsid w:val="00E928CD"/>
    <w:rsid w:val="00E940BC"/>
    <w:rsid w:val="00EA4126"/>
    <w:rsid w:val="00EB5E7E"/>
    <w:rsid w:val="00EC1C2E"/>
    <w:rsid w:val="00EE419D"/>
    <w:rsid w:val="00EF3742"/>
    <w:rsid w:val="00EF6B83"/>
    <w:rsid w:val="00F1201F"/>
    <w:rsid w:val="00F14634"/>
    <w:rsid w:val="00F159E1"/>
    <w:rsid w:val="00F17E04"/>
    <w:rsid w:val="00F30E04"/>
    <w:rsid w:val="00F31D7F"/>
    <w:rsid w:val="00F55C23"/>
    <w:rsid w:val="00F57EF6"/>
    <w:rsid w:val="00F721D7"/>
    <w:rsid w:val="00F72E5B"/>
    <w:rsid w:val="00F90E31"/>
    <w:rsid w:val="00FC0221"/>
    <w:rsid w:val="00FC481E"/>
    <w:rsid w:val="00FD298B"/>
    <w:rsid w:val="00FD526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locked="1" w:semiHidden="0" w:uiPriority="0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Zkladnodstavec">
    <w:name w:val="[Základní odstavec]"/>
    <w:basedOn w:val="Normln"/>
    <w:rsid w:val="00555A9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locked="1" w:semiHidden="0" w:uiPriority="0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Zkladnodstavec">
    <w:name w:val="[Základní odstavec]"/>
    <w:basedOn w:val="Normln"/>
    <w:rsid w:val="00555A9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792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Trličíková Michala, Mgr. (MPSV)</dc:creator>
  <cp:lastModifiedBy>Šmidmajerová Andrea</cp:lastModifiedBy>
  <cp:revision>3</cp:revision>
  <dcterms:created xsi:type="dcterms:W3CDTF">2017-01-24T14:17:00Z</dcterms:created>
  <dcterms:modified xsi:type="dcterms:W3CDTF">2017-01-27T08:37:00Z</dcterms:modified>
</cp:coreProperties>
</file>